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1.8672752380371" w:lineRule="auto"/>
        <w:ind w:left="207.50389099121094" w:right="242.890625" w:firstLine="0"/>
        <w:jc w:val="center"/>
        <w:rPr>
          <w:rFonts w:ascii="Garamond" w:cs="Garamond" w:eastAsia="Garamond" w:hAnsi="Garamond"/>
          <w:b w:val="1"/>
          <w:bCs w:val="1"/>
          <w:i w:val="0"/>
          <w:iCs w:val="0"/>
          <w:smallCaps w:val="0"/>
          <w:strike w:val="0"/>
          <w:color w:val="000000"/>
          <w:sz w:val="36"/>
          <w:szCs w:val="36"/>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6"/>
          <w:szCs w:val="36"/>
          <w:u w:val="single"/>
          <w:shd w:fill="auto" w:val="clear"/>
          <w:vertAlign w:val="baseline"/>
          <w:rtl w:val="0"/>
        </w:rPr>
        <w:t xml:space="preserve">PROGRAMMA DIDATTICO DEL CORSO IN TEORIA E TECNICA DEL GIORNALISMO MODULO A</w:t>
      </w:r>
      <w:r w:rsidDel="00000000" w:rsidR="00000000" w:rsidRPr="00000000">
        <w:rPr>
          <w:rFonts w:ascii="Garamond" w:cs="Garamond" w:eastAsia="Garamond" w:hAnsi="Garamond"/>
          <w:b w:val="1"/>
          <w:bCs w:val="1"/>
          <w:i w:val="0"/>
          <w:iCs w:val="0"/>
          <w:smallCaps w:val="0"/>
          <w:strike w:val="0"/>
          <w:color w:val="000000"/>
          <w:sz w:val="36"/>
          <w:szCs w:val="36"/>
          <w:u w:val="none"/>
          <w:shd w:fill="auto" w:val="clear"/>
          <w:vertAlign w:val="baseline"/>
          <w:rtl w:val="0"/>
        </w:rPr>
        <w:t xml:space="preserve"> A</w:t>
      </w:r>
      <w:r w:rsidDel="00000000" w:rsidR="00000000" w:rsidRPr="00000000">
        <w:rPr>
          <w:rFonts w:ascii="Garamond" w:cs="Garamond" w:eastAsia="Garamond" w:hAnsi="Garamond"/>
          <w:b w:val="1"/>
          <w:bCs w:val="1"/>
          <w:i w:val="0"/>
          <w:iCs w:val="0"/>
          <w:smallCaps w:val="0"/>
          <w:strike w:val="0"/>
          <w:color w:val="000000"/>
          <w:sz w:val="36"/>
          <w:szCs w:val="36"/>
          <w:u w:val="single"/>
          <w:shd w:fill="auto" w:val="clear"/>
          <w:vertAlign w:val="baseline"/>
          <w:rtl w:val="0"/>
        </w:rPr>
        <w:t xml:space="preserve">NNO 2026/2027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7919921875" w:line="240" w:lineRule="auto"/>
        <w:ind w:left="5.9040069580078125" w:right="0" w:firstLine="0"/>
        <w:jc w:val="left"/>
        <w:rPr>
          <w:rFonts w:ascii="Garamond" w:cs="Garamond" w:eastAsia="Garamond" w:hAnsi="Garamond"/>
          <w:b w:val="1"/>
          <w:bCs w:val="1"/>
          <w:i w:val="0"/>
          <w:iCs w:val="0"/>
          <w:smallCaps w:val="0"/>
          <w:strike w:val="0"/>
          <w:color w:val="000000"/>
          <w:sz w:val="30"/>
          <w:szCs w:val="30"/>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0"/>
          <w:szCs w:val="30"/>
          <w:u w:val="single"/>
          <w:shd w:fill="auto" w:val="clear"/>
          <w:vertAlign w:val="baseline"/>
          <w:rtl w:val="0"/>
        </w:rPr>
        <w:t xml:space="preserve">Docente: </w:t>
      </w:r>
      <w:r w:rsidDel="00000000" w:rsidR="00000000" w:rsidRPr="00000000">
        <w:rPr>
          <w:rFonts w:ascii="Garamond" w:cs="Garamond" w:eastAsia="Garamond" w:hAnsi="Garamond"/>
          <w:b w:val="1"/>
          <w:bCs w:val="1"/>
          <w:i w:val="0"/>
          <w:iCs w:val="0"/>
          <w:smallCaps w:val="0"/>
          <w:strike w:val="0"/>
          <w:color w:val="000000"/>
          <w:sz w:val="30"/>
          <w:szCs w:val="30"/>
          <w:u w:val="none"/>
          <w:shd w:fill="auto" w:val="clear"/>
          <w:vertAlign w:val="baseline"/>
          <w:rtl w:val="0"/>
        </w:rPr>
        <w:t xml:space="preserve">Mattia Sant’Angelo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099365234375" w:line="350.65964698791504" w:lineRule="auto"/>
        <w:ind w:left="10.703964233398438" w:right="2216.051025390625" w:firstLine="0"/>
        <w:jc w:val="left"/>
        <w:rPr>
          <w:rFonts w:ascii="Garamond" w:cs="Garamond" w:eastAsia="Garamond" w:hAnsi="Garamond"/>
          <w:b w:val="1"/>
          <w:bCs w:val="1"/>
          <w:i w:val="0"/>
          <w:iCs w:val="0"/>
          <w:smallCaps w:val="0"/>
          <w:strike w:val="0"/>
          <w:color w:val="000000"/>
          <w:sz w:val="30"/>
          <w:szCs w:val="30"/>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0"/>
          <w:szCs w:val="30"/>
          <w:u w:val="single"/>
          <w:shd w:fill="auto" w:val="clear"/>
          <w:vertAlign w:val="baseline"/>
          <w:rtl w:val="0"/>
        </w:rPr>
        <w:t xml:space="preserve">Insegnamento: </w:t>
      </w:r>
      <w:r w:rsidDel="00000000" w:rsidR="00000000" w:rsidRPr="00000000">
        <w:rPr>
          <w:rFonts w:ascii="Garamond" w:cs="Garamond" w:eastAsia="Garamond" w:hAnsi="Garamond"/>
          <w:b w:val="1"/>
          <w:bCs w:val="1"/>
          <w:i w:val="0"/>
          <w:iCs w:val="0"/>
          <w:smallCaps w:val="0"/>
          <w:strike w:val="0"/>
          <w:color w:val="000000"/>
          <w:sz w:val="30"/>
          <w:szCs w:val="30"/>
          <w:u w:val="none"/>
          <w:shd w:fill="auto" w:val="clear"/>
          <w:vertAlign w:val="baseline"/>
          <w:rtl w:val="0"/>
        </w:rPr>
        <w:t xml:space="preserve">Teoria e Tecnica del Giornalismo (Mod. A) Inizio delle lezioni: 9 novembre 2026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75390625" w:line="240" w:lineRule="auto"/>
        <w:ind w:left="11.90399169921875" w:right="0" w:firstLine="0"/>
        <w:jc w:val="left"/>
        <w:rPr>
          <w:rFonts w:ascii="Garamond" w:cs="Garamond" w:eastAsia="Garamond" w:hAnsi="Garamond"/>
          <w:b w:val="1"/>
          <w:bCs w:val="1"/>
          <w:i w:val="0"/>
          <w:iCs w:val="0"/>
          <w:smallCaps w:val="0"/>
          <w:strike w:val="0"/>
          <w:color w:val="000000"/>
          <w:sz w:val="30"/>
          <w:szCs w:val="30"/>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0"/>
          <w:szCs w:val="30"/>
          <w:u w:val="none"/>
          <w:shd w:fill="auto" w:val="clear"/>
          <w:vertAlign w:val="baseline"/>
          <w:rtl w:val="0"/>
        </w:rPr>
        <w:t xml:space="preserve">Orario lezioni: LUN 10-13 T12A; GIOV 15-18 T12B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7005615234375" w:line="349.46019172668457" w:lineRule="auto"/>
        <w:ind w:left="4.40399169921875" w:right="954.87060546875" w:firstLine="0"/>
        <w:jc w:val="left"/>
        <w:rPr>
          <w:rFonts w:ascii="Garamond" w:cs="Garamond" w:eastAsia="Garamond" w:hAnsi="Garamond"/>
          <w:b w:val="1"/>
          <w:bCs w:val="1"/>
          <w:i w:val="0"/>
          <w:iCs w:val="0"/>
          <w:smallCaps w:val="0"/>
          <w:strike w:val="0"/>
          <w:color w:val="000000"/>
          <w:sz w:val="30"/>
          <w:szCs w:val="30"/>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0"/>
          <w:szCs w:val="30"/>
          <w:u w:val="none"/>
          <w:shd w:fill="auto" w:val="clear"/>
          <w:vertAlign w:val="baseline"/>
          <w:rtl w:val="0"/>
        </w:rPr>
        <w:t xml:space="preserve">Lo stesso docente è titolare del corso Laboratorio di Giornalismo.  Per il Laboratorio di Giornalismo non sono previsti manuali di testo.  Le lezioni del laboratorio si terranno nei seguenti orari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750244140625" w:line="243.36899757385254" w:lineRule="auto"/>
        <w:ind w:left="4.7039794921875" w:right="584.3505859375" w:hanging="0.29998779296875"/>
        <w:jc w:val="left"/>
        <w:rPr>
          <w:rFonts w:ascii="Garamond" w:cs="Garamond" w:eastAsia="Garamond" w:hAnsi="Garamond"/>
          <w:b w:val="1"/>
          <w:bCs w:val="1"/>
          <w:i w:val="0"/>
          <w:iCs w:val="0"/>
          <w:smallCaps w:val="0"/>
          <w:strike w:val="0"/>
          <w:color w:val="000000"/>
          <w:sz w:val="30"/>
          <w:szCs w:val="30"/>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0"/>
          <w:szCs w:val="30"/>
          <w:u w:val="none"/>
          <w:shd w:fill="auto" w:val="clear"/>
          <w:vertAlign w:val="baseline"/>
          <w:rtl w:val="0"/>
        </w:rPr>
        <w:t xml:space="preserve">LUN 14-17 T30; GIOV 11-14 T28 con inizio delle lezioni previste per il 9  novembre 2026.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0887451171875" w:line="240" w:lineRule="auto"/>
        <w:ind w:left="11.472015380859375" w:right="0" w:firstLine="0"/>
        <w:jc w:val="left"/>
        <w:rPr>
          <w:rFonts w:ascii="Garamond" w:cs="Garamond" w:eastAsia="Garamond" w:hAnsi="Garamond"/>
          <w:b w:val="1"/>
          <w:bCs w:val="1"/>
          <w:i w:val="0"/>
          <w:iCs w:val="0"/>
          <w:smallCaps w:val="0"/>
          <w:strike w:val="0"/>
          <w:color w:val="0563c1"/>
          <w:sz w:val="31.920000076293945"/>
          <w:szCs w:val="31.920000076293945"/>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1.920000076293945"/>
          <w:szCs w:val="31.920000076293945"/>
          <w:u w:val="single"/>
          <w:shd w:fill="auto" w:val="clear"/>
          <w:vertAlign w:val="baseline"/>
          <w:rtl w:val="0"/>
        </w:rPr>
        <w:t xml:space="preserve">Riferimenti: </w:t>
      </w:r>
      <w:r w:rsidDel="00000000" w:rsidR="00000000" w:rsidRPr="00000000">
        <w:rPr>
          <w:rFonts w:ascii="Garamond" w:cs="Garamond" w:eastAsia="Garamond" w:hAnsi="Garamond"/>
          <w:b w:val="1"/>
          <w:bCs w:val="1"/>
          <w:i w:val="0"/>
          <w:iCs w:val="0"/>
          <w:smallCaps w:val="0"/>
          <w:strike w:val="0"/>
          <w:color w:val="0563c1"/>
          <w:sz w:val="31.920000076293945"/>
          <w:szCs w:val="31.920000076293945"/>
          <w:u w:val="single"/>
          <w:shd w:fill="auto" w:val="clear"/>
          <w:vertAlign w:val="baseline"/>
          <w:rtl w:val="0"/>
        </w:rPr>
        <w:t xml:space="preserve">sant.angelo@lettere.uniroma2.it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89404296875" w:line="240" w:lineRule="auto"/>
        <w:ind w:left="0" w:right="0" w:firstLine="0"/>
        <w:jc w:val="center"/>
        <w:rPr>
          <w:rFonts w:ascii="Garamond" w:cs="Garamond" w:eastAsia="Garamond" w:hAnsi="Garamond"/>
          <w:b w:val="1"/>
          <w:bCs w:val="1"/>
          <w:i w:val="0"/>
          <w:iCs w:val="0"/>
          <w:smallCaps w:val="0"/>
          <w:strike w:val="0"/>
          <w:color w:val="000000"/>
          <w:sz w:val="31.920000076293945"/>
          <w:szCs w:val="31.920000076293945"/>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31.920000076293945"/>
          <w:szCs w:val="31.920000076293945"/>
          <w:u w:val="single"/>
          <w:shd w:fill="auto" w:val="clear"/>
          <w:vertAlign w:val="baseline"/>
          <w:rtl w:val="0"/>
        </w:rPr>
        <w:t xml:space="preserve">Programma didattico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49359130859375" w:line="243.7294864654541" w:lineRule="auto"/>
        <w:ind w:left="0" w:right="-6.400146484375" w:firstLine="6.2207794189453125"/>
        <w:jc w:val="left"/>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tl w:val="0"/>
        </w:rPr>
        <w:t xml:space="preserve">Fra i manuali per prepararsi all’esami sono ricomprese le slides che verranno proiettate durante  le lezioni frontali. Le slides saranno poi rese disponibili agli studenti dopo ogni lezione tramite il  canale teams dedicato. Oltre alle slides proiettate in classe lo studente potrà prepararsi sui  seguenti manuali: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08587646484375" w:line="240" w:lineRule="auto"/>
        <w:ind w:left="372.18238830566406" w:right="0" w:firstLine="0"/>
        <w:jc w:val="left"/>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5.920000076293945"/>
          <w:szCs w:val="25.920000076293945"/>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5.920000076293945"/>
          <w:szCs w:val="25.920000076293945"/>
          <w:u w:val="none"/>
          <w:shd w:fill="auto" w:val="clear"/>
          <w:vertAlign w:val="baseline"/>
          <w:rtl w:val="0"/>
        </w:rPr>
        <w:t xml:space="preserve">L'informazione giornalistica</w:t>
      </w:r>
      <w:r w:rsidDel="00000000" w:rsidR="00000000" w:rsidRPr="00000000">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tl w:val="0"/>
        </w:rPr>
        <w:t xml:space="preserve">, di Marialuisa Stazio – Esselibri 2003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1341552734375" w:line="242.49544143676758" w:lineRule="auto"/>
        <w:ind w:left="743.3280181884766" w:right="259.527587890625" w:hanging="371.1456298828125"/>
        <w:jc w:val="left"/>
        <w:rPr>
          <w:rFonts w:ascii="Garamond" w:cs="Garamond" w:eastAsia="Garamond" w:hAnsi="Garamond"/>
          <w:b w:val="0"/>
          <w:bCs w:val="0"/>
          <w:i w:val="1"/>
          <w:iCs w:val="1"/>
          <w:smallCaps w:val="0"/>
          <w:strike w:val="0"/>
          <w:color w:val="000000"/>
          <w:sz w:val="25.920000076293945"/>
          <w:szCs w:val="25.920000076293945"/>
          <w:u w:val="singl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5.920000076293945"/>
          <w:szCs w:val="25.920000076293945"/>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5.920000076293945"/>
          <w:szCs w:val="25.920000076293945"/>
          <w:u w:val="none"/>
          <w:shd w:fill="auto" w:val="clear"/>
          <w:vertAlign w:val="baseline"/>
          <w:rtl w:val="0"/>
        </w:rPr>
        <w:t xml:space="preserve">Le tecniche del linguaggio giornalistico</w:t>
      </w:r>
      <w:r w:rsidDel="00000000" w:rsidR="00000000" w:rsidRPr="00000000">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tl w:val="0"/>
        </w:rPr>
        <w:t xml:space="preserve">, di Gianni Faustini – Carocci Editore 2001 </w:t>
      </w:r>
      <w:r w:rsidDel="00000000" w:rsidR="00000000" w:rsidRPr="00000000">
        <w:rPr>
          <w:rFonts w:ascii="Garamond" w:cs="Garamond" w:eastAsia="Garamond" w:hAnsi="Garamond"/>
          <w:b w:val="0"/>
          <w:bCs w:val="0"/>
          <w:i w:val="1"/>
          <w:iCs w:val="1"/>
          <w:smallCaps w:val="0"/>
          <w:strike w:val="0"/>
          <w:color w:val="000000"/>
          <w:sz w:val="25.920000076293945"/>
          <w:szCs w:val="25.920000076293945"/>
          <w:u w:val="single"/>
          <w:shd w:fill="auto" w:val="clear"/>
          <w:vertAlign w:val="baseline"/>
          <w:rtl w:val="0"/>
        </w:rPr>
        <w:t xml:space="preserve">(fino a pag. 81)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38507080078125" w:line="240" w:lineRule="auto"/>
        <w:ind w:left="372.18238830566406" w:right="0" w:firstLine="0"/>
        <w:jc w:val="left"/>
        <w:rPr>
          <w:rFonts w:ascii="Garamond" w:cs="Garamond" w:eastAsia="Garamond" w:hAnsi="Garamond"/>
          <w:b w:val="0"/>
          <w:bCs w:val="0"/>
          <w:i w:val="1"/>
          <w:iCs w:val="1"/>
          <w:smallCaps w:val="0"/>
          <w:strike w:val="0"/>
          <w:color w:val="000000"/>
          <w:sz w:val="25.920000076293945"/>
          <w:szCs w:val="25.920000076293945"/>
          <w:u w:val="singl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5.920000076293945"/>
          <w:szCs w:val="25.920000076293945"/>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5.920000076293945"/>
          <w:szCs w:val="25.920000076293945"/>
          <w:u w:val="none"/>
          <w:shd w:fill="auto" w:val="clear"/>
          <w:vertAlign w:val="baseline"/>
          <w:rtl w:val="0"/>
        </w:rPr>
        <w:t xml:space="preserve">Professione Giornalista</w:t>
      </w:r>
      <w:r w:rsidDel="00000000" w:rsidR="00000000" w:rsidRPr="00000000">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tl w:val="0"/>
        </w:rPr>
        <w:t xml:space="preserve">, di Alberto Papuzzi </w:t>
      </w:r>
      <w:r w:rsidDel="00000000" w:rsidR="00000000" w:rsidRPr="00000000">
        <w:rPr>
          <w:rFonts w:ascii="Garamond" w:cs="Garamond" w:eastAsia="Garamond" w:hAnsi="Garamond"/>
          <w:b w:val="0"/>
          <w:bCs w:val="0"/>
          <w:i w:val="1"/>
          <w:iCs w:val="1"/>
          <w:smallCaps w:val="0"/>
          <w:strike w:val="0"/>
          <w:color w:val="000000"/>
          <w:sz w:val="25.920000076293945"/>
          <w:szCs w:val="25.920000076293945"/>
          <w:u w:val="single"/>
          <w:shd w:fill="auto" w:val="clear"/>
          <w:vertAlign w:val="baseline"/>
          <w:rtl w:val="0"/>
        </w:rPr>
        <w:t xml:space="preserve">(fino a pag. 57)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13568115234375" w:line="240" w:lineRule="auto"/>
        <w:ind w:left="372.18238830566406" w:right="0" w:firstLine="0"/>
        <w:jc w:val="left"/>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5.920000076293945"/>
          <w:szCs w:val="25.920000076293945"/>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5.920000076293945"/>
          <w:szCs w:val="25.920000076293945"/>
          <w:u w:val="none"/>
          <w:shd w:fill="auto" w:val="clear"/>
          <w:vertAlign w:val="baseline"/>
          <w:rtl w:val="0"/>
        </w:rPr>
        <w:t xml:space="preserve">Storia della radio e della televisione in Italia</w:t>
      </w:r>
      <w:r w:rsidDel="00000000" w:rsidR="00000000" w:rsidRPr="00000000">
        <w:rPr>
          <w:rFonts w:ascii="Garamond" w:cs="Garamond" w:eastAsia="Garamond" w:hAnsi="Garamond"/>
          <w:b w:val="0"/>
          <w:bCs w:val="0"/>
          <w:i w:val="0"/>
          <w:iCs w:val="0"/>
          <w:smallCaps w:val="0"/>
          <w:strike w:val="0"/>
          <w:color w:val="000000"/>
          <w:sz w:val="25.920000076293945"/>
          <w:szCs w:val="25.920000076293945"/>
          <w:u w:val="none"/>
          <w:shd w:fill="auto" w:val="clear"/>
          <w:vertAlign w:val="baseline"/>
          <w:rtl w:val="0"/>
        </w:rPr>
        <w:t xml:space="preserve">, di Franco Monteleone</w:t>
      </w:r>
    </w:p>
    <w:sectPr>
      <w:pgSz w:h="16820" w:w="11900" w:orient="portrait"/>
      <w:pgMar w:bottom="1598.8800048828125" w:top="1368.399658203125" w:left="1134.5760345458984" w:right="1083.3496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